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9D76" w14:textId="7141D0C4" w:rsidR="00491820" w:rsidRPr="004F6D2E" w:rsidRDefault="009148D9" w:rsidP="004F6D2E">
      <w:pPr>
        <w:spacing w:after="120" w:line="360" w:lineRule="auto"/>
        <w:jc w:val="center"/>
        <w:rPr>
          <w:rFonts w:ascii="Book Antiqua" w:hAnsi="Book Antiqua"/>
          <w:b/>
          <w:bCs/>
          <w:u w:val="single"/>
        </w:rPr>
      </w:pPr>
      <w:r w:rsidRPr="004F6D2E">
        <w:rPr>
          <w:rFonts w:ascii="Book Antiqua" w:hAnsi="Book Antiqua"/>
          <w:b/>
          <w:bCs/>
          <w:u w:val="single"/>
        </w:rPr>
        <w:t>İŞSİZLİK MAAŞI HESAPLAMA</w:t>
      </w:r>
    </w:p>
    <w:p w14:paraId="60DF5B18" w14:textId="4937AECB" w:rsidR="004F6D2E" w:rsidRPr="004F6D2E" w:rsidRDefault="004F6D2E" w:rsidP="004F6D2E">
      <w:pPr>
        <w:spacing w:after="120" w:line="360" w:lineRule="auto"/>
        <w:jc w:val="center"/>
        <w:rPr>
          <w:rFonts w:ascii="Book Antiqua" w:hAnsi="Book Antiqua"/>
        </w:rPr>
      </w:pPr>
    </w:p>
    <w:p w14:paraId="3F17E600" w14:textId="6BB3CF18" w:rsidR="009148D9" w:rsidRPr="004F6D2E" w:rsidRDefault="004F6D2E" w:rsidP="004F6D2E">
      <w:pPr>
        <w:spacing w:after="120" w:line="360" w:lineRule="auto"/>
        <w:rPr>
          <w:rFonts w:ascii="Book Antiqua" w:hAnsi="Book Antiqua"/>
          <w:b/>
          <w:bCs/>
          <w:u w:val="single"/>
        </w:rPr>
      </w:pPr>
      <w:r w:rsidRPr="004F6D2E">
        <w:rPr>
          <w:rFonts w:ascii="Book Antiqua" w:hAnsi="Book Antiqua"/>
          <w:b/>
          <w:bCs/>
          <w:u w:val="single"/>
        </w:rPr>
        <w:t>İŞSİZLİK MAAŞI NEDİR?</w:t>
      </w:r>
    </w:p>
    <w:p w14:paraId="49CC1A58" w14:textId="2F597FA4" w:rsidR="009148D9" w:rsidRPr="004F6D2E" w:rsidRDefault="009148D9" w:rsidP="004F6D2E">
      <w:pPr>
        <w:spacing w:after="120" w:line="360" w:lineRule="auto"/>
        <w:rPr>
          <w:rFonts w:ascii="Book Antiqua" w:hAnsi="Book Antiqua" w:cs="Segoe UI"/>
          <w:shd w:val="clear" w:color="auto" w:fill="FFFFFF"/>
        </w:rPr>
      </w:pPr>
      <w:r w:rsidRPr="004F6D2E">
        <w:rPr>
          <w:rFonts w:ascii="Book Antiqua" w:hAnsi="Book Antiqua" w:cs="Segoe UI"/>
          <w:shd w:val="clear" w:color="auto" w:fill="FFFFFF"/>
        </w:rPr>
        <w:t xml:space="preserve">İşsizlik ödeneği, 4447 sayılı “İşsizlik Sigortası Kanunu” </w:t>
      </w:r>
      <w:proofErr w:type="spellStart"/>
      <w:r w:rsidRPr="004F6D2E">
        <w:rPr>
          <w:rFonts w:ascii="Book Antiqua" w:hAnsi="Book Antiqua" w:cs="Segoe UI"/>
          <w:shd w:val="clear" w:color="auto" w:fill="FFFFFF"/>
        </w:rPr>
        <w:t>nda</w:t>
      </w:r>
      <w:proofErr w:type="spellEnd"/>
      <w:r w:rsidRPr="004F6D2E">
        <w:rPr>
          <w:rFonts w:ascii="Book Antiqua" w:hAnsi="Book Antiqua" w:cs="Segoe UI"/>
          <w:shd w:val="clear" w:color="auto" w:fill="FFFFFF"/>
        </w:rPr>
        <w:t xml:space="preserve"> belirtilen şartları taşıması kaydıyla, İşsizlik Sigortası Kanununun öngördüğü işsizlik sigortası süresi boyunca işsizlik sigortası süresini ve sigorta tutarının ödemesidir.</w:t>
      </w:r>
    </w:p>
    <w:p w14:paraId="2B04B50E" w14:textId="601B9E0B" w:rsidR="009148D9" w:rsidRPr="004F6D2E" w:rsidRDefault="004F6D2E" w:rsidP="004F6D2E">
      <w:pPr>
        <w:spacing w:after="120" w:line="360" w:lineRule="auto"/>
        <w:rPr>
          <w:rFonts w:ascii="Book Antiqua" w:hAnsi="Book Antiqua" w:cs="Segoe UI"/>
          <w:b/>
          <w:bCs/>
          <w:u w:val="single"/>
          <w:shd w:val="clear" w:color="auto" w:fill="FFFFFF"/>
        </w:rPr>
      </w:pPr>
      <w:r w:rsidRPr="004F6D2E">
        <w:rPr>
          <w:rFonts w:ascii="Book Antiqua" w:hAnsi="Book Antiqua" w:cs="Segoe UI"/>
          <w:b/>
          <w:bCs/>
          <w:u w:val="single"/>
          <w:shd w:val="clear" w:color="auto" w:fill="FFFFFF"/>
        </w:rPr>
        <w:t>İŞSİZLİK MAAŞI ALMAK İÇİN ŞARTLAR NEDİR?</w:t>
      </w:r>
    </w:p>
    <w:p w14:paraId="295C757E" w14:textId="1E8AEA09" w:rsidR="004F6D2E" w:rsidRPr="004F6D2E" w:rsidRDefault="003971E2" w:rsidP="004F6D2E">
      <w:pPr>
        <w:pStyle w:val="ListeParagraf"/>
        <w:numPr>
          <w:ilvl w:val="0"/>
          <w:numId w:val="1"/>
        </w:numPr>
        <w:spacing w:after="120" w:line="360" w:lineRule="auto"/>
        <w:rPr>
          <w:rFonts w:ascii="Book Antiqua" w:hAnsi="Book Antiqua" w:cs="Segoe UI"/>
          <w:shd w:val="clear" w:color="auto" w:fill="FFFFFF"/>
        </w:rPr>
      </w:pPr>
      <w:r>
        <w:rPr>
          <w:rFonts w:ascii="Book Antiqua" w:hAnsi="Book Antiqua" w:cs="Arial"/>
          <w:noProof/>
        </w:rPr>
        <w:drawing>
          <wp:anchor distT="0" distB="0" distL="114300" distR="114300" simplePos="0" relativeHeight="251659264" behindDoc="0" locked="0" layoutInCell="1" allowOverlap="1" wp14:anchorId="1EA3A7A8" wp14:editId="1756823C">
            <wp:simplePos x="0" y="0"/>
            <wp:positionH relativeFrom="margin">
              <wp:posOffset>1809750</wp:posOffset>
            </wp:positionH>
            <wp:positionV relativeFrom="paragraph">
              <wp:posOffset>82550</wp:posOffset>
            </wp:positionV>
            <wp:extent cx="3657600" cy="3317875"/>
            <wp:effectExtent l="0" t="0" r="0" b="0"/>
            <wp:wrapNone/>
            <wp:docPr id="1996436158" name="Resim 1" descr="karanlık, siyah, grafik,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36158" name="Resim 1" descr="karanlık, siyah, grafik, ekran görüntüsü içeren bir resim&#10;&#10;Yapay zeka tarafından oluşturulan içerik yanlış olabilir."/>
                    <pic:cNvPicPr>
                      <a:picLocks noChangeAspect="1" noChangeArrowheads="1"/>
                    </pic:cNvPicPr>
                  </pic:nvPicPr>
                  <pic:blipFill>
                    <a:blip r:embed="rId5" cstate="print">
                      <a:alphaModFix amt="5000"/>
                      <a:extLst>
                        <a:ext uri="{28A0092B-C50C-407E-A947-70E740481C1C}">
                          <a14:useLocalDpi xmlns:a14="http://schemas.microsoft.com/office/drawing/2010/main" val="0"/>
                        </a:ext>
                      </a:extLst>
                    </a:blip>
                    <a:srcRect/>
                    <a:stretch>
                      <a:fillRect/>
                    </a:stretch>
                  </pic:blipFill>
                  <pic:spPr bwMode="auto">
                    <a:xfrm>
                      <a:off x="0" y="0"/>
                      <a:ext cx="3657600"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D2E" w:rsidRPr="004F6D2E">
        <w:rPr>
          <w:rFonts w:ascii="Book Antiqua" w:hAnsi="Book Antiqua" w:cs="Segoe UI"/>
          <w:shd w:val="clear" w:color="auto" w:fill="FFFFFF"/>
        </w:rPr>
        <w:t xml:space="preserve">İşçilerin işsizlik sigortasından yararlanabilmesi için işverenin iş sözleşmesini tek taraflı olarak feshetmesi gerekir. </w:t>
      </w:r>
    </w:p>
    <w:p w14:paraId="2D475FAE" w14:textId="26391D83" w:rsidR="004F6D2E" w:rsidRPr="004F6D2E" w:rsidRDefault="003971E2" w:rsidP="004F6D2E">
      <w:pPr>
        <w:pStyle w:val="ListeParagraf"/>
        <w:numPr>
          <w:ilvl w:val="0"/>
          <w:numId w:val="1"/>
        </w:numPr>
        <w:spacing w:after="120" w:line="360" w:lineRule="auto"/>
        <w:rPr>
          <w:rFonts w:ascii="Book Antiqua" w:hAnsi="Book Antiqua" w:cs="Segoe UI"/>
          <w:shd w:val="clear" w:color="auto" w:fill="FFFFFF"/>
        </w:rPr>
      </w:pPr>
      <w:r>
        <w:rPr>
          <w:rFonts w:ascii="Book Antiqua" w:hAnsi="Book Antiqua" w:cs="Arial"/>
          <w:noProof/>
        </w:rPr>
        <w:drawing>
          <wp:anchor distT="0" distB="0" distL="114300" distR="114300" simplePos="0" relativeHeight="251660288" behindDoc="0" locked="0" layoutInCell="1" allowOverlap="1" wp14:anchorId="105372C2" wp14:editId="5ABFBB9B">
            <wp:simplePos x="0" y="0"/>
            <wp:positionH relativeFrom="column">
              <wp:posOffset>929640</wp:posOffset>
            </wp:positionH>
            <wp:positionV relativeFrom="paragraph">
              <wp:posOffset>508000</wp:posOffset>
            </wp:positionV>
            <wp:extent cx="1133448" cy="1130300"/>
            <wp:effectExtent l="0" t="0" r="0" b="0"/>
            <wp:wrapNone/>
            <wp:docPr id="1026830445" name="Resim 2" descr="amblem, simge, sembol, ticari marka,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830445" name="Resim 2" descr="amblem, simge, sembol, ticari marka, daire içeren bir resim&#10;&#10;Yapay zeka tarafından oluşturulan içerik yanlış olabilir."/>
                    <pic:cNvPicPr>
                      <a:picLocks noChangeAspect="1" noChangeArrowheads="1"/>
                    </pic:cNvPicPr>
                  </pic:nvPicPr>
                  <pic:blipFill>
                    <a:blip r:embed="rId6" cstate="print">
                      <a:alphaModFix amt="5000"/>
                      <a:extLst>
                        <a:ext uri="{28A0092B-C50C-407E-A947-70E740481C1C}">
                          <a14:useLocalDpi xmlns:a14="http://schemas.microsoft.com/office/drawing/2010/main" val="0"/>
                        </a:ext>
                      </a:extLst>
                    </a:blip>
                    <a:srcRect/>
                    <a:stretch>
                      <a:fillRect/>
                    </a:stretch>
                  </pic:blipFill>
                  <pic:spPr bwMode="auto">
                    <a:xfrm>
                      <a:off x="0" y="0"/>
                      <a:ext cx="1133448"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D2E" w:rsidRPr="004F6D2E">
        <w:rPr>
          <w:rFonts w:ascii="Book Antiqua" w:hAnsi="Book Antiqua" w:cs="Segoe UI"/>
          <w:shd w:val="clear" w:color="auto" w:fill="FFFFFF"/>
        </w:rPr>
        <w:t xml:space="preserve">Çalışanlar, işyerinden ayrılmadan önce en az 120 gün sigorta primi ödemek zorundadır. </w:t>
      </w:r>
    </w:p>
    <w:p w14:paraId="12947A2C" w14:textId="78D88A28" w:rsidR="004F6D2E" w:rsidRPr="004F6D2E" w:rsidRDefault="004F6D2E" w:rsidP="004F6D2E">
      <w:pPr>
        <w:pStyle w:val="ListeParagraf"/>
        <w:numPr>
          <w:ilvl w:val="0"/>
          <w:numId w:val="1"/>
        </w:numPr>
        <w:spacing w:after="120" w:line="360" w:lineRule="auto"/>
        <w:rPr>
          <w:rFonts w:ascii="Book Antiqua" w:hAnsi="Book Antiqua" w:cs="Segoe UI"/>
          <w:shd w:val="clear" w:color="auto" w:fill="FFFFFF"/>
        </w:rPr>
      </w:pPr>
      <w:r w:rsidRPr="004F6D2E">
        <w:rPr>
          <w:rFonts w:ascii="Book Antiqua" w:hAnsi="Book Antiqua" w:cs="Segoe UI"/>
          <w:shd w:val="clear" w:color="auto" w:fill="FFFFFF"/>
        </w:rPr>
        <w:t xml:space="preserve">Adınıza ödenmiş işsizlik sigortası primlerinizin son üç yılda en az 600 gün olması gerekmektedir. </w:t>
      </w:r>
    </w:p>
    <w:p w14:paraId="4D1AADCD" w14:textId="7113B71F" w:rsidR="004F6D2E" w:rsidRPr="004F6D2E" w:rsidRDefault="004F6D2E" w:rsidP="004F6D2E">
      <w:pPr>
        <w:pStyle w:val="ListeParagraf"/>
        <w:numPr>
          <w:ilvl w:val="0"/>
          <w:numId w:val="1"/>
        </w:numPr>
        <w:spacing w:after="120" w:line="360" w:lineRule="auto"/>
        <w:rPr>
          <w:rFonts w:ascii="Book Antiqua" w:hAnsi="Book Antiqua" w:cs="Segoe UI"/>
          <w:shd w:val="clear" w:color="auto" w:fill="FFFFFF"/>
        </w:rPr>
      </w:pPr>
      <w:r w:rsidRPr="004F6D2E">
        <w:rPr>
          <w:rFonts w:ascii="Book Antiqua" w:hAnsi="Book Antiqua" w:cs="Segoe UI"/>
          <w:shd w:val="clear" w:color="auto" w:fill="FFFFFF"/>
        </w:rPr>
        <w:t>İşsizlik sigortasına başvurabilmek için hizmet akdinin sona ermesinden itibaren 30 gün içinde İŞKUR’a başvurmanız gerekmektedir.</w:t>
      </w:r>
    </w:p>
    <w:p w14:paraId="7E23CA2B" w14:textId="12CF4FF7" w:rsidR="004F6D2E" w:rsidRPr="004F6D2E" w:rsidRDefault="004F6D2E" w:rsidP="004F6D2E">
      <w:pPr>
        <w:spacing w:after="120" w:line="360" w:lineRule="auto"/>
        <w:rPr>
          <w:rFonts w:ascii="Book Antiqua" w:hAnsi="Book Antiqua" w:cs="Segoe UI"/>
          <w:b/>
          <w:bCs/>
          <w:u w:val="single"/>
          <w:shd w:val="clear" w:color="auto" w:fill="FFFFFF"/>
        </w:rPr>
      </w:pPr>
      <w:r w:rsidRPr="004F6D2E">
        <w:rPr>
          <w:rFonts w:ascii="Book Antiqua" w:hAnsi="Book Antiqua" w:cs="Segoe UI"/>
          <w:b/>
          <w:bCs/>
          <w:u w:val="single"/>
          <w:shd w:val="clear" w:color="auto" w:fill="FFFFFF"/>
        </w:rPr>
        <w:t>İŞSİZLİK MAAŞI ALANLAR SAĞLIK İŞLEMLERİNDE NASIL FAYDALANACAK?</w:t>
      </w:r>
    </w:p>
    <w:p w14:paraId="7A75AF9E" w14:textId="1CFCEFD4" w:rsidR="004F6D2E" w:rsidRPr="004F6D2E" w:rsidRDefault="004F6D2E" w:rsidP="004F6D2E">
      <w:pPr>
        <w:spacing w:after="120" w:line="360" w:lineRule="auto"/>
        <w:rPr>
          <w:rFonts w:ascii="Book Antiqua" w:hAnsi="Book Antiqua" w:cs="Segoe UI"/>
          <w:shd w:val="clear" w:color="auto" w:fill="FFFFFF"/>
        </w:rPr>
      </w:pPr>
      <w:r w:rsidRPr="004F6D2E">
        <w:rPr>
          <w:rFonts w:ascii="Book Antiqua" w:hAnsi="Book Antiqua" w:cs="Segoe UI"/>
          <w:shd w:val="clear" w:color="auto" w:fill="FFFFFF"/>
        </w:rPr>
        <w:t>İşsizlik ödeneği alanlar, işsizlik ödeneği aldıkları süre boyunca işsizlik sigortası fonundan sadece genel sağlık sigortası primi ödenir. Böylelikle işsiz kalınan süre boyunca GSS provizyonu alabilirler. Diğer taraftan işsizlik maaşı alanların aile bireyleri de genel sağlık sigortası kapsamında sağlık hizmetlerinden yararlanabilmektedir.</w:t>
      </w:r>
    </w:p>
    <w:p w14:paraId="2E437E20" w14:textId="3E74FB84" w:rsidR="004F6D2E" w:rsidRPr="004F6D2E" w:rsidRDefault="004F6D2E" w:rsidP="004F6D2E">
      <w:pPr>
        <w:shd w:val="clear" w:color="auto" w:fill="FFFFFF"/>
        <w:spacing w:after="120" w:line="360" w:lineRule="auto"/>
        <w:outlineLvl w:val="1"/>
        <w:rPr>
          <w:rFonts w:ascii="Book Antiqua" w:eastAsia="Times New Roman" w:hAnsi="Book Antiqua" w:cs="Poppins"/>
          <w:b/>
          <w:bCs/>
          <w:u w:val="single"/>
          <w:lang w:eastAsia="tr-TR"/>
        </w:rPr>
      </w:pPr>
      <w:r w:rsidRPr="004F6D2E">
        <w:rPr>
          <w:rFonts w:ascii="Book Antiqua" w:eastAsia="Times New Roman" w:hAnsi="Book Antiqua" w:cs="Poppins"/>
          <w:b/>
          <w:bCs/>
          <w:u w:val="single"/>
          <w:bdr w:val="none" w:sz="0" w:space="0" w:color="auto" w:frame="1"/>
          <w:lang w:eastAsia="tr-TR"/>
        </w:rPr>
        <w:t>İŞSİZLİK MAAŞI NASIL HESAPLANIR?</w:t>
      </w:r>
    </w:p>
    <w:p w14:paraId="6E4A4E8A" w14:textId="516DB3A1" w:rsidR="004F6D2E" w:rsidRPr="004F6D2E" w:rsidRDefault="004F6D2E" w:rsidP="004F6D2E">
      <w:pPr>
        <w:spacing w:after="120" w:line="360" w:lineRule="auto"/>
        <w:rPr>
          <w:rFonts w:ascii="Book Antiqua" w:hAnsi="Book Antiqua" w:cs="Segoe UI"/>
          <w:shd w:val="clear" w:color="auto" w:fill="FFFFFF"/>
        </w:rPr>
      </w:pPr>
      <w:r w:rsidRPr="004F6D2E">
        <w:rPr>
          <w:rFonts w:ascii="Book Antiqua" w:hAnsi="Book Antiqua" w:cs="Segoe UI"/>
          <w:shd w:val="clear" w:color="auto" w:fill="FFFFFF"/>
        </w:rPr>
        <w:t xml:space="preserve">İşsizlik ödeneği tutarı için sigortalının son 4 aylık sigorta primi geliri dikkate alınır. Toplam gelirden 4 aydan fazla hesaplanan günlük ortalama gelirin minimum %40’ı işsizlik maaşı olarak hesaplanır. Ödeneğin alınacağı gün sayısı ile çarpıldıktan sonra her ay çalışanın hesabına yatırılır. </w:t>
      </w:r>
    </w:p>
    <w:p w14:paraId="4321CFBF" w14:textId="77777777" w:rsidR="004F6D2E" w:rsidRPr="004F6D2E" w:rsidRDefault="004F6D2E" w:rsidP="004F6D2E">
      <w:pPr>
        <w:spacing w:after="120" w:line="360" w:lineRule="auto"/>
        <w:rPr>
          <w:rFonts w:ascii="Book Antiqua" w:hAnsi="Book Antiqua" w:cs="Segoe UI"/>
          <w:shd w:val="clear" w:color="auto" w:fill="FFFFFF"/>
        </w:rPr>
      </w:pPr>
      <w:r w:rsidRPr="004F6D2E">
        <w:rPr>
          <w:rFonts w:ascii="Book Antiqua" w:hAnsi="Book Antiqua" w:cs="Segoe UI"/>
          <w:shd w:val="clear" w:color="auto" w:fill="FFFFFF"/>
        </w:rPr>
        <w:t xml:space="preserve">İşsizlik maaşının sınırı asgari ücrete bağlıdır. Bir kişi, günlük toplam asgari ücretin %80’ine kadar günlük işsizlik ödeneği alabilir. Yüksek ücretli çalışanlar için günlük ortalama gelirin %40’ı günlük asgari ücretin %80’ini aşıyorsa, kişinin günlük işsizlik ödeneği asgari ücretin %80’i kadardır. </w:t>
      </w:r>
    </w:p>
    <w:p w14:paraId="33B3F7D3" w14:textId="28DF39C1" w:rsidR="004F6D2E" w:rsidRPr="004F6D2E" w:rsidRDefault="004F6D2E" w:rsidP="004F6D2E">
      <w:pPr>
        <w:spacing w:after="120" w:line="360" w:lineRule="auto"/>
        <w:rPr>
          <w:rFonts w:ascii="Book Antiqua" w:hAnsi="Book Antiqua" w:cs="Segoe UI"/>
          <w:shd w:val="clear" w:color="auto" w:fill="FFFFFF"/>
        </w:rPr>
      </w:pPr>
      <w:r w:rsidRPr="004F6D2E">
        <w:rPr>
          <w:rFonts w:ascii="Book Antiqua" w:hAnsi="Book Antiqua" w:cs="Segoe UI"/>
          <w:shd w:val="clear" w:color="auto" w:fill="FFFFFF"/>
        </w:rPr>
        <w:t>İşsizlik ödeneğinden sadece damga vergisi kesilir.</w:t>
      </w:r>
    </w:p>
    <w:p w14:paraId="1B08767E" w14:textId="77777777" w:rsidR="009148D9" w:rsidRPr="004F6D2E" w:rsidRDefault="009148D9" w:rsidP="004F6D2E">
      <w:pPr>
        <w:spacing w:after="120" w:line="360" w:lineRule="auto"/>
        <w:rPr>
          <w:rFonts w:ascii="Book Antiqua" w:hAnsi="Book Antiqua"/>
        </w:rPr>
      </w:pPr>
    </w:p>
    <w:sectPr w:rsidR="009148D9" w:rsidRPr="004F6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51D0B"/>
    <w:multiLevelType w:val="hybridMultilevel"/>
    <w:tmpl w:val="13B08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3392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D9"/>
    <w:rsid w:val="003971E2"/>
    <w:rsid w:val="00491820"/>
    <w:rsid w:val="004F6D2E"/>
    <w:rsid w:val="006338AF"/>
    <w:rsid w:val="006C57BE"/>
    <w:rsid w:val="00914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E81B"/>
  <w15:chartTrackingRefBased/>
  <w15:docId w15:val="{45D2DFD2-28F3-4931-B4BA-8A09B996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4F6D2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6D2E"/>
    <w:pPr>
      <w:ind w:left="720"/>
      <w:contextualSpacing/>
    </w:pPr>
  </w:style>
  <w:style w:type="character" w:customStyle="1" w:styleId="Balk2Char">
    <w:name w:val="Başlık 2 Char"/>
    <w:basedOn w:val="VarsaylanParagrafYazTipi"/>
    <w:link w:val="Balk2"/>
    <w:uiPriority w:val="9"/>
    <w:rsid w:val="004F6D2E"/>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4F6D2E"/>
    <w:rPr>
      <w:b/>
      <w:bCs/>
    </w:rPr>
  </w:style>
  <w:style w:type="paragraph" w:styleId="NormalWeb">
    <w:name w:val="Normal (Web)"/>
    <w:basedOn w:val="Normal"/>
    <w:uiPriority w:val="99"/>
    <w:semiHidden/>
    <w:unhideWhenUsed/>
    <w:rsid w:val="004F6D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3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Kerem Akbulak</cp:lastModifiedBy>
  <cp:revision>2</cp:revision>
  <dcterms:created xsi:type="dcterms:W3CDTF">2025-04-25T13:55:00Z</dcterms:created>
  <dcterms:modified xsi:type="dcterms:W3CDTF">2025-04-25T13:55:00Z</dcterms:modified>
</cp:coreProperties>
</file>